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wmf" ContentType="image/x-wmf"/>
  <Override PartName="/word/media/image3.wmf" ContentType="image/x-wmf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</w:rPr>
      </w:pPr>
      <w:r>
        <w:rPr>
          <w:rFonts w:cs="Calibri" w:cstheme="minorHAnsi" w:ascii="Calibri" w:hAnsi="Calibri"/>
          <w:b/>
          <w:bCs/>
          <w:sz w:val="24"/>
          <w:szCs w:val="24"/>
        </w:rPr>
        <mc:AlternateContent>
          <mc:Choice Requires="wpg">
            <w:drawing>
              <wp:anchor behindDoc="1" distT="0" distB="0" distL="114300" distR="114300" simplePos="0" locked="0" layoutInCell="1" allowOverlap="1" relativeHeight="6">
                <wp:simplePos x="0" y="0"/>
                <wp:positionH relativeFrom="column">
                  <wp:posOffset>2664460</wp:posOffset>
                </wp:positionH>
                <wp:positionV relativeFrom="paragraph">
                  <wp:posOffset>-45085</wp:posOffset>
                </wp:positionV>
                <wp:extent cx="894715" cy="911860"/>
                <wp:effectExtent l="0" t="0" r="0" b="0"/>
                <wp:wrapNone/>
                <wp:docPr id="1" name="shape_0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4240" cy="91116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894240" cy="911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0" name="image" descr=""/>
                          <pic:cNvPicPr/>
                        </pic:nvPicPr>
                        <pic:blipFill>
                          <a:blip r:embed="rId2"/>
                          <a:stretch/>
                        </pic:blipFill>
                        <pic:spPr>
                          <a:xfrm>
                            <a:off x="3240" y="1440"/>
                            <a:ext cx="887040" cy="9021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shape_0" alt="shape_0" style="position:absolute;margin-left:209.8pt;margin-top:-3.55pt;width:70.4pt;height:71.75pt" coordorigin="4196,-71" coordsize="1408,1435">
                <v:rect id="shape_0" ID="Rectangle 1" stroked="f" style="position:absolute;left:4196;top:-71;width:1407;height:1434">
                  <w10:wrap type="none"/>
                  <v:fill o:detectmouseclick="t" on="false"/>
                  <v:stroke color="#3465a4" joinstyle="round" endcap="flat"/>
                </v:rect>
                <v:rect id="shape_0" ID="image" stroked="f" style="position:absolute;left:4201;top:-69;width:1396;height:1420">
                  <v:imagedata r:id="rId2" o:detectmouseclick="t"/>
                  <w10:wrap type="none"/>
                  <v:stroke color="#3465a4" joinstyle="round" endcap="flat"/>
                </v:rect>
              </v:group>
            </w:pict>
          </mc:Fallback>
        </mc:AlternateContent>
        <w:drawing>
          <wp:anchor behindDoc="0" distT="0" distB="0" distL="133350" distR="114300" simplePos="0" locked="0" layoutInCell="1" allowOverlap="1" relativeHeight="4">
            <wp:simplePos x="0" y="0"/>
            <wp:positionH relativeFrom="column">
              <wp:posOffset>5033010</wp:posOffset>
            </wp:positionH>
            <wp:positionV relativeFrom="paragraph">
              <wp:posOffset>-823595</wp:posOffset>
            </wp:positionV>
            <wp:extent cx="1304925" cy="1314450"/>
            <wp:effectExtent l="0" t="0" r="0" b="0"/>
            <wp:wrapNone/>
            <wp:docPr id="2" name="Imagem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</w:rPr>
      </w:pPr>
      <w:r>
        <w:rPr>
          <w:rFonts w:cs="Calibri" w:cstheme="minorHAnsi" w:ascii="Calibri" w:hAnsi="Calibri"/>
          <w:b/>
          <w:bCs/>
          <w:sz w:val="24"/>
          <w:szCs w:val="24"/>
        </w:rPr>
      </w:r>
    </w:p>
    <w:p>
      <w:pPr>
        <w:pStyle w:val="Normal"/>
        <w:jc w:val="center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</w:rPr>
      </w:pPr>
      <w:r>
        <w:rPr>
          <w:rFonts w:cs="Calibri" w:cstheme="minorHAnsi" w:ascii="Calibri" w:hAnsi="Calibri"/>
          <w:b/>
          <w:bCs/>
          <w:sz w:val="24"/>
          <w:szCs w:val="24"/>
        </w:rPr>
      </w:r>
    </w:p>
    <w:p>
      <w:pPr>
        <w:pStyle w:val="Normal"/>
        <w:jc w:val="center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</w:rPr>
      </w:pPr>
      <w:r>
        <w:rPr>
          <w:rFonts w:cs="Calibri" w:cstheme="minorHAnsi" w:ascii="Calibri" w:hAnsi="Calibri"/>
          <w:b/>
          <w:bCs/>
          <w:sz w:val="24"/>
          <w:szCs w:val="24"/>
        </w:rPr>
      </w:r>
    </w:p>
    <w:p>
      <w:pPr>
        <w:pStyle w:val="Normal"/>
        <w:jc w:val="center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</w:rPr>
      </w:pPr>
      <w:r>
        <w:rPr>
          <w:rFonts w:cs="Calibri" w:cstheme="minorHAnsi" w:ascii="Calibri" w:hAnsi="Calibri"/>
          <w:b/>
          <w:bCs/>
          <w:sz w:val="24"/>
          <w:szCs w:val="24"/>
        </w:rPr>
      </w:r>
    </w:p>
    <w:p>
      <w:pPr>
        <w:pStyle w:val="Normal"/>
        <w:jc w:val="center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bCs/>
          <w:sz w:val="24"/>
          <w:szCs w:val="24"/>
        </w:rPr>
        <w:t>MARINHA DO BRASIL</w:t>
      </w:r>
    </w:p>
    <w:p>
      <w:pPr>
        <w:pStyle w:val="Normal"/>
        <w:ind w:right="-17" w:hanging="0"/>
        <w:jc w:val="center"/>
        <w:rPr>
          <w:rFonts w:ascii="Calibri" w:hAnsi="Calibri" w:cs="Calibri" w:asciiTheme="minorHAnsi" w:cstheme="minorHAnsi" w:hAnsiTheme="minorHAnsi"/>
          <w:b/>
          <w:b/>
          <w:bCs/>
          <w:color w:val="000000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bCs/>
          <w:color w:val="000000"/>
          <w:sz w:val="24"/>
          <w:szCs w:val="24"/>
        </w:rPr>
        <w:t>HOSPITAL NAVAL MARCÍLIO DIAS</w:t>
      </w:r>
    </w:p>
    <w:p>
      <w:pPr>
        <w:pStyle w:val="Normal"/>
        <w:ind w:right="-17" w:hanging="0"/>
        <w:jc w:val="center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bCs/>
          <w:color w:val="000000"/>
          <w:sz w:val="24"/>
          <w:szCs w:val="24"/>
        </w:rPr>
        <w:t>DEPARTAMENTO DECIRURGIA</w:t>
      </w:r>
    </w:p>
    <w:p>
      <w:pPr>
        <w:pStyle w:val="Normal"/>
        <w:ind w:right="-17" w:hanging="0"/>
        <w:jc w:val="center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bCs/>
          <w:color w:val="000000"/>
          <w:sz w:val="24"/>
          <w:szCs w:val="24"/>
        </w:rPr>
        <w:t>CLÍNICADE TRAUMATO-ORTOPEDIA</w:t>
      </w:r>
    </w:p>
    <w:p>
      <w:pPr>
        <w:pStyle w:val="Normal"/>
        <w:ind w:left="2595" w:right="2769" w:hanging="0"/>
        <w:jc w:val="center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p>
      <w:pPr>
        <w:pStyle w:val="Normal"/>
        <w:jc w:val="center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>MAPA DE GERENCIAMENTO DE RISCOS</w:t>
      </w:r>
    </w:p>
    <w:p>
      <w:pPr>
        <w:pStyle w:val="Normal"/>
        <w:ind w:left="2595" w:right="2769" w:hanging="0"/>
        <w:jc w:val="center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p>
      <w:pPr>
        <w:pStyle w:val="Corpodetexto"/>
        <w:ind w:firstLine="1418"/>
        <w:jc w:val="both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ascii="Calibri" w:hAnsi="Calibri" w:asciiTheme="minorHAnsi" w:cstheme="minorHAnsi" w:hAnsiTheme="minorHAnsi"/>
        </w:rPr>
        <w:t>Orientada pelos fundamentos, estrutura e metodologia de Gestão de Riscos do Ministério da Transparência e Controladoria-Geral da União (CGU) e em conformidade com a Política de Gestão de Riscos (PGR/CGU), esta Equipe de Planejamento identificou, mediu, analisou e tratou os riscos identificados para a aquisição, para a Clínica de Traumato-Ortopedia dos insumos para Terapia da mão</w:t>
      </w:r>
    </w:p>
    <w:p>
      <w:pPr>
        <w:pStyle w:val="Corpodetexto"/>
        <w:spacing w:before="9" w:after="0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page">
                  <wp:posOffset>619125</wp:posOffset>
                </wp:positionH>
                <wp:positionV relativeFrom="paragraph">
                  <wp:posOffset>119380</wp:posOffset>
                </wp:positionV>
                <wp:extent cx="6149340" cy="361950"/>
                <wp:effectExtent l="0" t="0" r="0" b="0"/>
                <wp:wrapSquare wrapText="bothSides"/>
                <wp:docPr id="3" name="Figura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8800" cy="361440"/>
                        </a:xfrm>
                        <a:prstGeom prst="rect">
                          <a:avLst/>
                        </a:prstGeom>
                        <a:solidFill>
                          <a:srgbClr val="585858"/>
                        </a:solidFill>
                        <a:ln w="7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52" w:after="0"/>
                              <w:ind w:left="3166" w:right="3167" w:hanging="0"/>
                              <w:jc w:val="center"/>
                              <w:rPr/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FASE DE ANÁLISE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Figura1" fillcolor="#585858" stroked="t" style="position:absolute;margin-left:48.75pt;margin-top:9.4pt;width:484.1pt;height:28.4pt;mso-position-horizontal-relative:page">
                <w10:wrap type="square"/>
                <v:fill o:detectmouseclick="t" type="solid" color2="#a7a7a7"/>
                <v:stroke color="black" weight="720" joinstyle="round" endcap="flat"/>
                <v:textbox>
                  <w:txbxContent>
                    <w:p>
                      <w:pPr>
                        <w:pStyle w:val="Contedodoquadro"/>
                        <w:spacing w:before="52" w:after="0"/>
                        <w:ind w:left="3166" w:right="3167" w:hanging="0"/>
                        <w:jc w:val="center"/>
                        <w:rPr/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FASE DE ANÁLISE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texto"/>
        <w:spacing w:before="90" w:after="0"/>
        <w:ind w:right="2693" w:hanging="0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( X ) Planejamento da compra do equipamento</w:t>
      </w:r>
    </w:p>
    <w:p>
      <w:pPr>
        <w:pStyle w:val="Corpodetexto"/>
        <w:spacing w:lineRule="auto" w:line="480" w:before="90" w:after="0"/>
        <w:ind w:right="2696" w:hanging="0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(     ) Gestão do Contrato</w:t>
      </w:r>
    </w:p>
    <w:p>
      <w:pPr>
        <w:pStyle w:val="Corpodetexto"/>
        <w:spacing w:before="6" w:after="0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tbl>
      <w:tblPr>
        <w:tblW w:w="9868" w:type="dxa"/>
        <w:jc w:val="left"/>
        <w:tblInd w:w="-25" w:type="dxa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4" w:space="0" w:color="333333"/>
          <w:insideV w:val="single" w:sz="4" w:space="0" w:color="333333"/>
        </w:tblBorders>
        <w:tblCellMar>
          <w:top w:w="0" w:type="dxa"/>
          <w:left w:w="58" w:type="dxa"/>
          <w:bottom w:w="0" w:type="dxa"/>
          <w:right w:w="108" w:type="dxa"/>
        </w:tblCellMar>
        <w:tblLook w:val="0000"/>
      </w:tblPr>
      <w:tblGrid>
        <w:gridCol w:w="688"/>
        <w:gridCol w:w="1326"/>
        <w:gridCol w:w="3739"/>
        <w:gridCol w:w="4115"/>
      </w:tblGrid>
      <w:tr>
        <w:trPr>
          <w:trHeight w:val="393" w:hRule="atLeast"/>
        </w:trPr>
        <w:tc>
          <w:tcPr>
            <w:tcW w:w="9868" w:type="dxa"/>
            <w:gridSpan w:val="4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insideH w:val="single" w:sz="4" w:space="0" w:color="333333"/>
              <w:insideV w:val="single" w:sz="4" w:space="0" w:color="333333"/>
            </w:tcBorders>
            <w:shd w:color="auto" w:fill="585858" w:val="clear"/>
            <w:tcMar>
              <w:left w:w="58" w:type="dxa"/>
            </w:tcMar>
          </w:tcPr>
          <w:p>
            <w:pPr>
              <w:pStyle w:val="TableParagraph"/>
              <w:spacing w:before="51" w:after="0"/>
              <w:ind w:right="87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FFFFFF"/>
                <w:sz w:val="24"/>
                <w:szCs w:val="24"/>
              </w:rPr>
              <w:t>RISCO 01 Impugnação do Edital</w:t>
            </w:r>
          </w:p>
        </w:tc>
      </w:tr>
      <w:tr>
        <w:trPr>
          <w:trHeight w:val="376" w:hRule="atLeast"/>
        </w:trPr>
        <w:tc>
          <w:tcPr>
            <w:tcW w:w="2014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insideH w:val="single" w:sz="4" w:space="0" w:color="333333"/>
              <w:insideV w:val="single" w:sz="4" w:space="0" w:color="333333"/>
            </w:tcBorders>
            <w:shd w:color="auto" w:fill="BEBEBE" w:val="clear"/>
            <w:tcMar>
              <w:left w:w="58" w:type="dxa"/>
            </w:tcMar>
          </w:tcPr>
          <w:p>
            <w:pPr>
              <w:pStyle w:val="TableParagraph"/>
              <w:spacing w:before="42" w:after="0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4"/>
                <w:szCs w:val="24"/>
                <w:lang w:val="en-US"/>
              </w:rPr>
              <w:t>Probabilidade:</w:t>
            </w:r>
          </w:p>
        </w:tc>
        <w:tc>
          <w:tcPr>
            <w:tcW w:w="7854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000001"/>
              <w:right w:val="single" w:sz="4" w:space="0" w:color="333333"/>
              <w:insideH w:val="single" w:sz="4" w:space="0" w:color="000001"/>
              <w:insideV w:val="single" w:sz="4" w:space="0" w:color="333333"/>
            </w:tcBorders>
            <w:shd w:color="auto" w:fill="FFFFFF" w:val="clear"/>
            <w:tcMar>
              <w:left w:w="58" w:type="dxa"/>
            </w:tcMar>
          </w:tcPr>
          <w:p>
            <w:pPr>
              <w:pStyle w:val="TableParagraph"/>
              <w:tabs>
                <w:tab w:val="left" w:pos="1997" w:leader="none"/>
                <w:tab w:val="left" w:pos="3790" w:leader="none"/>
              </w:tabs>
              <w:spacing w:before="37" w:after="0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color w:val="000000"/>
                <w:sz w:val="24"/>
                <w:szCs w:val="24"/>
              </w:rPr>
              <w:t>( X</w:t>
            </w:r>
            <w:r>
              <w:rPr>
                <w:rFonts w:cs="Calibri" w:ascii="Calibri" w:hAnsi="Calibri" w:asciiTheme="minorHAnsi" w:cstheme="minorHAnsi" w:hAnsiTheme="minorHAnsi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color w:val="000000"/>
                <w:sz w:val="24"/>
                <w:szCs w:val="24"/>
              </w:rPr>
              <w:t xml:space="preserve">) Baixa   (   ) Média   (   ) Alta  </w:t>
            </w:r>
          </w:p>
        </w:tc>
      </w:tr>
      <w:tr>
        <w:trPr>
          <w:trHeight w:val="376" w:hRule="atLeast"/>
        </w:trPr>
        <w:tc>
          <w:tcPr>
            <w:tcW w:w="2014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insideH w:val="single" w:sz="4" w:space="0" w:color="333333"/>
              <w:insideV w:val="single" w:sz="4" w:space="0" w:color="333333"/>
            </w:tcBorders>
            <w:shd w:color="auto" w:fill="BEBEBE" w:val="clear"/>
            <w:tcMar>
              <w:left w:w="58" w:type="dxa"/>
            </w:tcMar>
          </w:tcPr>
          <w:p>
            <w:pPr>
              <w:pStyle w:val="TableParagraph"/>
              <w:spacing w:before="42" w:after="0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4"/>
                <w:szCs w:val="24"/>
                <w:lang w:val="en-US"/>
              </w:rPr>
              <w:t>Impacto:</w:t>
            </w:r>
          </w:p>
        </w:tc>
        <w:tc>
          <w:tcPr>
            <w:tcW w:w="7854" w:type="dxa"/>
            <w:gridSpan w:val="2"/>
            <w:tcBorders>
              <w:top w:val="single" w:sz="4" w:space="0" w:color="000001"/>
              <w:left w:val="single" w:sz="4" w:space="0" w:color="333333"/>
              <w:bottom w:val="single" w:sz="4" w:space="0" w:color="000001"/>
              <w:right w:val="single" w:sz="4" w:space="0" w:color="333333"/>
              <w:insideH w:val="single" w:sz="4" w:space="0" w:color="000001"/>
              <w:insideV w:val="single" w:sz="4" w:space="0" w:color="333333"/>
            </w:tcBorders>
            <w:shd w:color="auto" w:fill="FFFFFF" w:val="clear"/>
            <w:tcMar>
              <w:left w:w="58" w:type="dxa"/>
            </w:tcMar>
          </w:tcPr>
          <w:p>
            <w:pPr>
              <w:pStyle w:val="TableParagraph"/>
              <w:tabs>
                <w:tab w:val="left" w:pos="1997" w:leader="none"/>
                <w:tab w:val="left" w:pos="3790" w:leader="none"/>
              </w:tabs>
              <w:spacing w:before="38" w:after="0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color w:val="000000"/>
                <w:sz w:val="24"/>
                <w:szCs w:val="24"/>
              </w:rPr>
              <w:t xml:space="preserve">(   ) Baixo   (   ) Médio  ( X  ) Alto </w:t>
            </w:r>
          </w:p>
        </w:tc>
      </w:tr>
      <w:tr>
        <w:trPr>
          <w:trHeight w:val="383" w:hRule="atLeast"/>
        </w:trPr>
        <w:tc>
          <w:tcPr>
            <w:tcW w:w="688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insideH w:val="single" w:sz="4" w:space="0" w:color="333333"/>
              <w:insideV w:val="single" w:sz="4" w:space="0" w:color="333333"/>
            </w:tcBorders>
            <w:shd w:color="auto" w:fill="BEBEBE" w:val="clear"/>
            <w:tcMar>
              <w:left w:w="58" w:type="dxa"/>
            </w:tcMar>
          </w:tcPr>
          <w:p>
            <w:pPr>
              <w:pStyle w:val="TableParagraph"/>
              <w:spacing w:before="47" w:after="0"/>
              <w:ind w:right="139" w:hanging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4"/>
                <w:szCs w:val="24"/>
                <w:lang w:val="en-US"/>
              </w:rPr>
              <w:t>Id</w:t>
            </w:r>
          </w:p>
        </w:tc>
        <w:tc>
          <w:tcPr>
            <w:tcW w:w="9180" w:type="dxa"/>
            <w:gridSpan w:val="3"/>
            <w:tcBorders>
              <w:top w:val="single" w:sz="4" w:space="0" w:color="000001"/>
              <w:left w:val="single" w:sz="4" w:space="0" w:color="333333"/>
              <w:bottom w:val="single" w:sz="4" w:space="0" w:color="333333"/>
              <w:right w:val="single" w:sz="4" w:space="0" w:color="333333"/>
              <w:insideH w:val="single" w:sz="4" w:space="0" w:color="333333"/>
              <w:insideV w:val="single" w:sz="4" w:space="0" w:color="333333"/>
            </w:tcBorders>
            <w:shd w:color="auto" w:fill="BEBEBE" w:val="clear"/>
            <w:tcMar>
              <w:left w:w="58" w:type="dxa"/>
            </w:tcMar>
          </w:tcPr>
          <w:p>
            <w:pPr>
              <w:pStyle w:val="TableParagraph"/>
              <w:tabs>
                <w:tab w:val="left" w:pos="7658" w:leader="none"/>
              </w:tabs>
              <w:spacing w:before="47" w:after="0"/>
              <w:ind w:right="992" w:hanging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4"/>
                <w:szCs w:val="24"/>
                <w:lang w:val="en-US"/>
              </w:rPr>
              <w:t>Dano</w:t>
            </w:r>
          </w:p>
        </w:tc>
      </w:tr>
      <w:tr>
        <w:trPr>
          <w:trHeight w:val="383" w:hRule="atLeast"/>
        </w:trPr>
        <w:tc>
          <w:tcPr>
            <w:tcW w:w="688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insideH w:val="single" w:sz="4" w:space="0" w:color="333333"/>
              <w:insideV w:val="single" w:sz="4" w:space="0" w:color="333333"/>
            </w:tcBorders>
            <w:shd w:color="auto" w:fill="FFFFFF" w:val="clear"/>
            <w:tcMar>
              <w:left w:w="58" w:type="dxa"/>
            </w:tcMar>
          </w:tcPr>
          <w:p>
            <w:pPr>
              <w:pStyle w:val="TableParagraph"/>
              <w:spacing w:before="47" w:after="0"/>
              <w:ind w:right="138" w:hanging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9180" w:type="dxa"/>
            <w:gridSpan w:val="3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insideH w:val="single" w:sz="4" w:space="0" w:color="333333"/>
              <w:insideV w:val="single" w:sz="4" w:space="0" w:color="333333"/>
            </w:tcBorders>
            <w:shd w:color="auto" w:fill="FFFFFF" w:val="clear"/>
            <w:tcMar>
              <w:left w:w="58" w:type="dxa"/>
            </w:tcMar>
          </w:tcPr>
          <w:p>
            <w:pPr>
              <w:pStyle w:val="Normal"/>
              <w:tabs>
                <w:tab w:val="left" w:pos="2268" w:leader="none"/>
              </w:tabs>
              <w:snapToGrid w:val="false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z w:val="24"/>
                <w:szCs w:val="24"/>
              </w:rPr>
              <w:t xml:space="preserve">DESCONTINUIDADE DO TRATAMENTO DA PATOLOGIA DA PACIENTES USUÁRIOS DO SISTEMA DE SAÚDE DA MARINHA </w:t>
            </w:r>
          </w:p>
        </w:tc>
      </w:tr>
      <w:tr>
        <w:trPr>
          <w:trHeight w:val="386" w:hRule="atLeast"/>
        </w:trPr>
        <w:tc>
          <w:tcPr>
            <w:tcW w:w="688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insideH w:val="single" w:sz="4" w:space="0" w:color="333333"/>
              <w:insideV w:val="single" w:sz="4" w:space="0" w:color="333333"/>
            </w:tcBorders>
            <w:shd w:color="auto" w:fill="BEBEBE" w:val="clear"/>
            <w:tcMar>
              <w:left w:w="58" w:type="dxa"/>
            </w:tcMar>
          </w:tcPr>
          <w:p>
            <w:pPr>
              <w:pStyle w:val="TableParagraph"/>
              <w:spacing w:before="47" w:after="0"/>
              <w:ind w:right="139" w:hanging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4"/>
                <w:szCs w:val="24"/>
                <w:lang w:val="en-US"/>
              </w:rPr>
              <w:t>Id</w:t>
            </w:r>
          </w:p>
        </w:tc>
        <w:tc>
          <w:tcPr>
            <w:tcW w:w="5065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insideH w:val="single" w:sz="4" w:space="0" w:color="333333"/>
              <w:insideV w:val="single" w:sz="4" w:space="0" w:color="333333"/>
            </w:tcBorders>
            <w:shd w:color="auto" w:fill="BEBEBE" w:val="clear"/>
            <w:tcMar>
              <w:left w:w="58" w:type="dxa"/>
            </w:tcMar>
          </w:tcPr>
          <w:p>
            <w:pPr>
              <w:pStyle w:val="TableParagraph"/>
              <w:spacing w:before="47" w:after="0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4"/>
                <w:szCs w:val="24"/>
                <w:lang w:val="en-US"/>
              </w:rPr>
              <w:t>Ação Preventiva</w:t>
            </w:r>
          </w:p>
        </w:tc>
        <w:tc>
          <w:tcPr>
            <w:tcW w:w="411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insideH w:val="single" w:sz="4" w:space="0" w:color="333333"/>
              <w:insideV w:val="single" w:sz="4" w:space="0" w:color="333333"/>
            </w:tcBorders>
            <w:shd w:color="auto" w:fill="BEBEBE" w:val="clear"/>
            <w:tcMar>
              <w:left w:w="58" w:type="dxa"/>
            </w:tcMar>
          </w:tcPr>
          <w:p>
            <w:pPr>
              <w:pStyle w:val="TableParagraph"/>
              <w:spacing w:before="47" w:after="0"/>
              <w:ind w:right="823" w:hanging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4"/>
                <w:szCs w:val="24"/>
                <w:lang w:val="en-US"/>
              </w:rPr>
              <w:t>Responsável</w:t>
            </w:r>
          </w:p>
        </w:tc>
      </w:tr>
      <w:tr>
        <w:trPr>
          <w:trHeight w:val="383" w:hRule="atLeast"/>
        </w:trPr>
        <w:tc>
          <w:tcPr>
            <w:tcW w:w="688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insideH w:val="single" w:sz="4" w:space="0" w:color="333333"/>
              <w:insideV w:val="single" w:sz="4" w:space="0" w:color="333333"/>
            </w:tcBorders>
            <w:shd w:color="auto" w:fill="FFFFFF" w:val="clear"/>
            <w:tcMar>
              <w:left w:w="58" w:type="dxa"/>
            </w:tcMar>
          </w:tcPr>
          <w:p>
            <w:pPr>
              <w:pStyle w:val="TableParagraph"/>
              <w:spacing w:before="44" w:after="0"/>
              <w:ind w:right="138" w:hanging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065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insideH w:val="single" w:sz="4" w:space="0" w:color="333333"/>
              <w:insideV w:val="single" w:sz="4" w:space="0" w:color="333333"/>
            </w:tcBorders>
            <w:shd w:color="auto" w:fill="FFFFFF" w:val="clear"/>
            <w:tcMar>
              <w:left w:w="58" w:type="dxa"/>
            </w:tcMar>
          </w:tcPr>
          <w:p>
            <w:pPr>
              <w:pStyle w:val="TableParagraph"/>
              <w:jc w:val="both"/>
              <w:rPr>
                <w:rFonts w:ascii="Calibri" w:hAnsi="Calibri" w:cs="Calibri" w:asciiTheme="minorHAnsi" w:cstheme="minorHAnsi" w:hAnsiTheme="minorHAnsi"/>
                <w:color w:val="000000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color w:val="000000"/>
                <w:sz w:val="24"/>
                <w:szCs w:val="24"/>
              </w:rPr>
              <w:t xml:space="preserve">ELABORAR PROJETO BÁSICO OU TERMO DE REFERÊNCIA DE FORMA CLARA E CONCISA DE ACORDO COM A LEGISLAÇÃO VIGENTE </w:t>
            </w:r>
          </w:p>
          <w:p>
            <w:pPr>
              <w:pStyle w:val="TableParagraph"/>
              <w:jc w:val="both"/>
              <w:rPr>
                <w:rFonts w:ascii="Calibri" w:hAnsi="Calibri" w:cs="Calibri" w:asciiTheme="minorHAnsi" w:cstheme="minorHAnsi" w:hAnsiTheme="minorHAnsi"/>
                <w:color w:val="000000"/>
                <w:sz w:val="24"/>
                <w:szCs w:val="24"/>
              </w:rPr>
            </w:pPr>
            <w:r>
              <w:rPr>
                <w:rFonts w:cs="Calibri" w:cstheme="minorHAnsi"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411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insideH w:val="single" w:sz="4" w:space="0" w:color="333333"/>
              <w:insideV w:val="single" w:sz="4" w:space="0" w:color="333333"/>
            </w:tcBorders>
            <w:shd w:color="auto" w:fill="FFFFFF" w:val="clear"/>
            <w:tcMar>
              <w:left w:w="58" w:type="dxa"/>
            </w:tcMar>
          </w:tcPr>
          <w:p>
            <w:pPr>
              <w:pStyle w:val="ListParagraph"/>
              <w:tabs>
                <w:tab w:val="left" w:pos="1134" w:leader="none"/>
              </w:tabs>
              <w:spacing w:lineRule="auto" w:line="360"/>
              <w:ind w:left="0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z w:val="24"/>
                <w:szCs w:val="24"/>
              </w:rPr>
              <w:t xml:space="preserve">EQUIPE DE PLANEJAMENTO </w:t>
            </w:r>
          </w:p>
        </w:tc>
      </w:tr>
      <w:tr>
        <w:trPr>
          <w:trHeight w:val="393" w:hRule="atLeast"/>
        </w:trPr>
        <w:tc>
          <w:tcPr>
            <w:tcW w:w="688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insideH w:val="single" w:sz="4" w:space="0" w:color="333333"/>
              <w:insideV w:val="single" w:sz="4" w:space="0" w:color="333333"/>
            </w:tcBorders>
            <w:shd w:color="auto" w:fill="BEBEBE" w:val="clear"/>
            <w:tcMar>
              <w:left w:w="58" w:type="dxa"/>
            </w:tcMar>
          </w:tcPr>
          <w:p>
            <w:pPr>
              <w:pStyle w:val="TableParagraph"/>
              <w:spacing w:before="54" w:after="0"/>
              <w:ind w:right="139" w:hanging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4"/>
                <w:szCs w:val="24"/>
                <w:lang w:val="en-US"/>
              </w:rPr>
              <w:t>Id</w:t>
            </w:r>
          </w:p>
        </w:tc>
        <w:tc>
          <w:tcPr>
            <w:tcW w:w="5065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insideH w:val="single" w:sz="4" w:space="0" w:color="333333"/>
              <w:insideV w:val="single" w:sz="4" w:space="0" w:color="333333"/>
            </w:tcBorders>
            <w:shd w:color="auto" w:fill="BEBEBE" w:val="clear"/>
            <w:tcMar>
              <w:left w:w="58" w:type="dxa"/>
            </w:tcMar>
          </w:tcPr>
          <w:p>
            <w:pPr>
              <w:pStyle w:val="TableParagraph"/>
              <w:spacing w:before="54" w:after="0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4"/>
                <w:szCs w:val="24"/>
                <w:lang w:val="en-US"/>
              </w:rPr>
              <w:t>Ação de Contingência</w:t>
            </w:r>
          </w:p>
        </w:tc>
        <w:tc>
          <w:tcPr>
            <w:tcW w:w="411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insideH w:val="single" w:sz="4" w:space="0" w:color="333333"/>
              <w:insideV w:val="single" w:sz="4" w:space="0" w:color="333333"/>
            </w:tcBorders>
            <w:shd w:color="auto" w:fill="BEBEBE" w:val="clear"/>
            <w:tcMar>
              <w:left w:w="58" w:type="dxa"/>
            </w:tcMar>
          </w:tcPr>
          <w:p>
            <w:pPr>
              <w:pStyle w:val="TableParagraph"/>
              <w:spacing w:before="54" w:after="0"/>
              <w:ind w:right="823" w:hanging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4"/>
                <w:szCs w:val="24"/>
                <w:lang w:val="en-US"/>
              </w:rPr>
              <w:t>Responsável</w:t>
            </w:r>
          </w:p>
        </w:tc>
      </w:tr>
      <w:tr>
        <w:trPr>
          <w:trHeight w:val="799" w:hRule="atLeast"/>
        </w:trPr>
        <w:tc>
          <w:tcPr>
            <w:tcW w:w="688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insideH w:val="single" w:sz="4" w:space="0" w:color="333333"/>
              <w:insideV w:val="single" w:sz="4" w:space="0" w:color="333333"/>
            </w:tcBorders>
            <w:shd w:color="auto" w:fill="FFFFFF" w:val="clear"/>
            <w:tcMar>
              <w:left w:w="58" w:type="dxa"/>
            </w:tcMar>
          </w:tcPr>
          <w:p>
            <w:pPr>
              <w:pStyle w:val="TableParagraph"/>
              <w:spacing w:before="42" w:after="0"/>
              <w:ind w:right="138" w:hanging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5065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insideH w:val="single" w:sz="4" w:space="0" w:color="333333"/>
              <w:insideV w:val="single" w:sz="4" w:space="0" w:color="333333"/>
            </w:tcBorders>
            <w:shd w:color="auto" w:fill="FFFFFF" w:val="clear"/>
            <w:tcMar>
              <w:left w:w="58" w:type="dxa"/>
            </w:tcMar>
          </w:tcPr>
          <w:p>
            <w:pPr>
              <w:pStyle w:val="TableParagraph"/>
              <w:jc w:val="both"/>
              <w:rPr>
                <w:rFonts w:ascii="Calibri" w:hAnsi="Calibri" w:cs="Calibri" w:asciiTheme="minorHAnsi" w:cstheme="minorHAnsi" w:hAnsiTheme="minorHAnsi"/>
                <w:color w:val="000000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color w:val="000000"/>
                <w:sz w:val="24"/>
                <w:szCs w:val="24"/>
              </w:rPr>
              <w:t>TOMAR PROVIDÊNCIAS NECESSÁRIAS AO SANEAMENTO DO PROCESSO NO MENOR PRAZO POSSÍVEL DE MODO A PERMITIR A REALIZAÇÃO DA LICITAÇÃO</w:t>
            </w:r>
          </w:p>
        </w:tc>
        <w:tc>
          <w:tcPr>
            <w:tcW w:w="411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insideH w:val="single" w:sz="4" w:space="0" w:color="333333"/>
              <w:insideV w:val="single" w:sz="4" w:space="0" w:color="333333"/>
            </w:tcBorders>
            <w:shd w:color="auto" w:fill="FFFFFF" w:val="clear"/>
            <w:tcMar>
              <w:left w:w="58" w:type="dxa"/>
            </w:tcMar>
          </w:tcPr>
          <w:p>
            <w:pPr>
              <w:pStyle w:val="TableParagraph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  <w:lang w:val="en-US"/>
              </w:rPr>
            </w:pPr>
            <w:r>
              <w:rPr>
                <w:rFonts w:cs="Calibri" w:ascii="Calibri" w:hAnsi="Calibri" w:asciiTheme="minorHAnsi" w:cstheme="minorHAnsi" w:hAnsiTheme="minorHAnsi"/>
                <w:sz w:val="24"/>
                <w:szCs w:val="24"/>
              </w:rPr>
              <w:t>EQUIPE DE PLANEJAMENTO</w:t>
            </w:r>
          </w:p>
        </w:tc>
      </w:tr>
      <w:tr>
        <w:trPr>
          <w:trHeight w:val="393" w:hRule="atLeast"/>
        </w:trPr>
        <w:tc>
          <w:tcPr>
            <w:tcW w:w="9868" w:type="dxa"/>
            <w:gridSpan w:val="4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insideH w:val="single" w:sz="4" w:space="0" w:color="333333"/>
              <w:insideV w:val="single" w:sz="4" w:space="0" w:color="333333"/>
            </w:tcBorders>
            <w:shd w:color="auto" w:fill="585858" w:val="clear"/>
            <w:tcMar>
              <w:left w:w="58" w:type="dxa"/>
            </w:tcMar>
          </w:tcPr>
          <w:p>
            <w:pPr>
              <w:pStyle w:val="TableParagraph"/>
              <w:spacing w:before="51" w:after="0"/>
              <w:ind w:right="88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color w:val="FFFFFF"/>
                <w:sz w:val="24"/>
                <w:szCs w:val="24"/>
              </w:rPr>
              <w:t>RISCO 02: Licitação sem vencedor habilitado</w:t>
            </w:r>
          </w:p>
        </w:tc>
      </w:tr>
      <w:tr>
        <w:trPr>
          <w:trHeight w:val="376" w:hRule="atLeast"/>
        </w:trPr>
        <w:tc>
          <w:tcPr>
            <w:tcW w:w="2014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insideH w:val="single" w:sz="4" w:space="0" w:color="333333"/>
              <w:insideV w:val="single" w:sz="4" w:space="0" w:color="333333"/>
            </w:tcBorders>
            <w:shd w:color="auto" w:fill="BEBEBE" w:val="clear"/>
            <w:tcMar>
              <w:left w:w="58" w:type="dxa"/>
            </w:tcMar>
          </w:tcPr>
          <w:p>
            <w:pPr>
              <w:pStyle w:val="TableParagraph"/>
              <w:spacing w:before="42" w:after="0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4"/>
                <w:szCs w:val="24"/>
                <w:lang w:val="en-US"/>
              </w:rPr>
              <w:t>Probabilidade:</w:t>
            </w:r>
          </w:p>
        </w:tc>
        <w:tc>
          <w:tcPr>
            <w:tcW w:w="7854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000001"/>
              <w:right w:val="single" w:sz="4" w:space="0" w:color="333333"/>
              <w:insideH w:val="single" w:sz="4" w:space="0" w:color="000001"/>
              <w:insideV w:val="single" w:sz="4" w:space="0" w:color="333333"/>
            </w:tcBorders>
            <w:shd w:color="auto" w:fill="FFFFFF" w:val="clear"/>
            <w:tcMar>
              <w:left w:w="58" w:type="dxa"/>
            </w:tcMar>
          </w:tcPr>
          <w:p>
            <w:pPr>
              <w:pStyle w:val="TableParagraph"/>
              <w:tabs>
                <w:tab w:val="left" w:pos="1997" w:leader="none"/>
                <w:tab w:val="left" w:pos="3790" w:leader="none"/>
              </w:tabs>
              <w:spacing w:before="37" w:after="0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color w:val="000000"/>
                <w:sz w:val="24"/>
                <w:szCs w:val="24"/>
              </w:rPr>
              <w:t>(X</w:t>
            </w:r>
            <w:r>
              <w:rPr>
                <w:rFonts w:cs="Calibri" w:ascii="Calibri" w:hAnsi="Calibri" w:asciiTheme="minorHAnsi" w:cstheme="minorHAnsi" w:hAnsiTheme="minorHAnsi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color w:val="000000"/>
                <w:sz w:val="24"/>
                <w:szCs w:val="24"/>
              </w:rPr>
              <w:t xml:space="preserve">) Baixa   (   ) Média   (   ) Alta  </w:t>
            </w:r>
          </w:p>
        </w:tc>
      </w:tr>
      <w:tr>
        <w:trPr>
          <w:trHeight w:val="376" w:hRule="atLeast"/>
        </w:trPr>
        <w:tc>
          <w:tcPr>
            <w:tcW w:w="2014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insideH w:val="single" w:sz="4" w:space="0" w:color="333333"/>
              <w:insideV w:val="single" w:sz="4" w:space="0" w:color="333333"/>
            </w:tcBorders>
            <w:shd w:color="auto" w:fill="BEBEBE" w:val="clear"/>
            <w:tcMar>
              <w:left w:w="58" w:type="dxa"/>
            </w:tcMar>
          </w:tcPr>
          <w:p>
            <w:pPr>
              <w:pStyle w:val="TableParagraph"/>
              <w:spacing w:before="42" w:after="0"/>
              <w:rPr>
                <w:rFonts w:ascii="Calibri" w:hAnsi="Calibri" w:cs="Calibri" w:asciiTheme="minorHAnsi" w:cstheme="minorHAnsi" w:hAnsiTheme="minorHAnsi"/>
                <w:b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4"/>
                <w:szCs w:val="24"/>
                <w:lang w:val="en-US"/>
              </w:rPr>
              <w:t>Impacto:</w:t>
            </w:r>
          </w:p>
        </w:tc>
        <w:tc>
          <w:tcPr>
            <w:tcW w:w="7854" w:type="dxa"/>
            <w:gridSpan w:val="2"/>
            <w:tcBorders>
              <w:top w:val="single" w:sz="4" w:space="0" w:color="000001"/>
              <w:left w:val="single" w:sz="4" w:space="0" w:color="333333"/>
              <w:bottom w:val="single" w:sz="4" w:space="0" w:color="000001"/>
              <w:right w:val="single" w:sz="4" w:space="0" w:color="333333"/>
              <w:insideH w:val="single" w:sz="4" w:space="0" w:color="000001"/>
              <w:insideV w:val="single" w:sz="4" w:space="0" w:color="333333"/>
            </w:tcBorders>
            <w:shd w:color="auto" w:fill="FFFFFF" w:val="clear"/>
            <w:tcMar>
              <w:left w:w="58" w:type="dxa"/>
            </w:tcMar>
          </w:tcPr>
          <w:p>
            <w:pPr>
              <w:pStyle w:val="TableParagraph"/>
              <w:tabs>
                <w:tab w:val="left" w:pos="1997" w:leader="none"/>
                <w:tab w:val="left" w:pos="3790" w:leader="none"/>
              </w:tabs>
              <w:spacing w:before="37" w:after="0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drawing>
                <wp:anchor behindDoc="0" distT="0" distB="0" distL="133350" distR="114300" simplePos="0" locked="0" layoutInCell="1" allowOverlap="1" relativeHeight="5">
                  <wp:simplePos x="0" y="0"/>
                  <wp:positionH relativeFrom="column">
                    <wp:posOffset>4020820</wp:posOffset>
                  </wp:positionH>
                  <wp:positionV relativeFrom="paragraph">
                    <wp:posOffset>-877570</wp:posOffset>
                  </wp:positionV>
                  <wp:extent cx="1304925" cy="1314450"/>
                  <wp:effectExtent l="0" t="0" r="0" b="0"/>
                  <wp:wrapNone/>
                  <wp:docPr id="5" name="Figura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Figura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Calibri" w:ascii="Calibri" w:hAnsi="Calibri" w:asciiTheme="minorHAnsi" w:cstheme="minorHAnsi" w:hAnsiTheme="minorHAnsi"/>
                <w:color w:val="000000"/>
                <w:sz w:val="24"/>
                <w:szCs w:val="24"/>
              </w:rPr>
              <w:t>(</w:t>
            </w:r>
            <w:r>
              <w:rPr>
                <w:rFonts w:cs="Calibri" w:ascii="Calibri" w:hAnsi="Calibri" w:asciiTheme="minorHAnsi" w:cstheme="minorHAnsi" w:hAnsi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color w:val="000000"/>
                <w:sz w:val="24"/>
                <w:szCs w:val="24"/>
              </w:rPr>
              <w:t xml:space="preserve">) Baixa   (   ) Média   ( X  ) Alta  </w:t>
            </w:r>
          </w:p>
        </w:tc>
      </w:tr>
      <w:tr>
        <w:trPr>
          <w:trHeight w:val="383" w:hRule="atLeast"/>
        </w:trPr>
        <w:tc>
          <w:tcPr>
            <w:tcW w:w="688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insideH w:val="single" w:sz="4" w:space="0" w:color="333333"/>
              <w:insideV w:val="single" w:sz="4" w:space="0" w:color="333333"/>
            </w:tcBorders>
            <w:shd w:color="auto" w:fill="BEBEBE" w:val="clear"/>
            <w:tcMar>
              <w:left w:w="58" w:type="dxa"/>
            </w:tcMar>
          </w:tcPr>
          <w:p>
            <w:pPr>
              <w:pStyle w:val="TableParagraph"/>
              <w:spacing w:before="47" w:after="0"/>
              <w:ind w:right="132" w:hanging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4"/>
                <w:szCs w:val="24"/>
                <w:lang w:val="en-US"/>
              </w:rPr>
              <w:t>Id</w:t>
            </w:r>
          </w:p>
        </w:tc>
        <w:tc>
          <w:tcPr>
            <w:tcW w:w="9180" w:type="dxa"/>
            <w:gridSpan w:val="3"/>
            <w:tcBorders>
              <w:top w:val="single" w:sz="4" w:space="0" w:color="000001"/>
              <w:left w:val="single" w:sz="4" w:space="0" w:color="333333"/>
              <w:bottom w:val="single" w:sz="4" w:space="0" w:color="333333"/>
              <w:right w:val="single" w:sz="4" w:space="0" w:color="333333"/>
              <w:insideH w:val="single" w:sz="4" w:space="0" w:color="333333"/>
              <w:insideV w:val="single" w:sz="4" w:space="0" w:color="333333"/>
            </w:tcBorders>
            <w:shd w:color="auto" w:fill="BEBEBE" w:val="clear"/>
            <w:tcMar>
              <w:left w:w="58" w:type="dxa"/>
            </w:tcMar>
          </w:tcPr>
          <w:p>
            <w:pPr>
              <w:pStyle w:val="TableParagraph"/>
              <w:spacing w:before="47" w:after="0"/>
              <w:ind w:right="992" w:hanging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4"/>
                <w:szCs w:val="24"/>
                <w:lang w:val="en-US"/>
              </w:rPr>
              <w:t>Dano</w:t>
            </w:r>
          </w:p>
        </w:tc>
      </w:tr>
      <w:tr>
        <w:trPr>
          <w:trHeight w:val="383" w:hRule="atLeast"/>
        </w:trPr>
        <w:tc>
          <w:tcPr>
            <w:tcW w:w="688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insideH w:val="single" w:sz="4" w:space="0" w:color="333333"/>
              <w:insideV w:val="single" w:sz="4" w:space="0" w:color="333333"/>
            </w:tcBorders>
            <w:shd w:color="auto" w:fill="FFFFFF" w:val="clear"/>
            <w:tcMar>
              <w:left w:w="58" w:type="dxa"/>
            </w:tcMar>
          </w:tcPr>
          <w:p>
            <w:pPr>
              <w:pStyle w:val="TableParagraph"/>
              <w:spacing w:before="47" w:after="0"/>
              <w:ind w:right="131" w:hanging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9180" w:type="dxa"/>
            <w:gridSpan w:val="3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insideH w:val="single" w:sz="4" w:space="0" w:color="333333"/>
              <w:insideV w:val="single" w:sz="4" w:space="0" w:color="333333"/>
            </w:tcBorders>
            <w:shd w:color="auto" w:fill="FFFFFF" w:val="clear"/>
            <w:tcMar>
              <w:left w:w="58" w:type="dxa"/>
            </w:tcMar>
          </w:tcPr>
          <w:p>
            <w:pPr>
              <w:pStyle w:val="TableParagraph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z w:val="24"/>
                <w:szCs w:val="24"/>
              </w:rPr>
              <w:t>DESCONTINUIDADE DO TRATAMENTO DA PATOLOGIA DA PACIENTES USUÁRIOS DO SISTEMA DE SAÚDE DA MARINHA</w:t>
            </w:r>
          </w:p>
        </w:tc>
      </w:tr>
      <w:tr>
        <w:trPr>
          <w:trHeight w:val="383" w:hRule="atLeast"/>
        </w:trPr>
        <w:tc>
          <w:tcPr>
            <w:tcW w:w="688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insideH w:val="single" w:sz="4" w:space="0" w:color="333333"/>
              <w:insideV w:val="single" w:sz="4" w:space="0" w:color="333333"/>
            </w:tcBorders>
            <w:shd w:color="auto" w:fill="BEBEBE" w:val="clear"/>
            <w:tcMar>
              <w:left w:w="58" w:type="dxa"/>
            </w:tcMar>
          </w:tcPr>
          <w:p>
            <w:pPr>
              <w:pStyle w:val="TableParagraph"/>
              <w:spacing w:before="47" w:after="0"/>
              <w:ind w:right="132" w:hanging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4"/>
                <w:szCs w:val="24"/>
                <w:lang w:val="en-US"/>
              </w:rPr>
              <w:t>Id</w:t>
            </w:r>
          </w:p>
        </w:tc>
        <w:tc>
          <w:tcPr>
            <w:tcW w:w="5065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insideH w:val="single" w:sz="4" w:space="0" w:color="333333"/>
              <w:insideV w:val="single" w:sz="4" w:space="0" w:color="333333"/>
            </w:tcBorders>
            <w:shd w:color="auto" w:fill="BEBEBE" w:val="clear"/>
            <w:tcMar>
              <w:left w:w="58" w:type="dxa"/>
            </w:tcMar>
          </w:tcPr>
          <w:p>
            <w:pPr>
              <w:pStyle w:val="TableParagraph"/>
              <w:spacing w:before="47" w:after="0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4"/>
                <w:szCs w:val="24"/>
                <w:lang w:val="en-US"/>
              </w:rPr>
              <w:t>Ação Preventiva</w:t>
            </w:r>
          </w:p>
        </w:tc>
        <w:tc>
          <w:tcPr>
            <w:tcW w:w="411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insideH w:val="single" w:sz="4" w:space="0" w:color="333333"/>
              <w:insideV w:val="single" w:sz="4" w:space="0" w:color="333333"/>
            </w:tcBorders>
            <w:shd w:color="auto" w:fill="BEBEBE" w:val="clear"/>
            <w:tcMar>
              <w:left w:w="58" w:type="dxa"/>
            </w:tcMar>
          </w:tcPr>
          <w:p>
            <w:pPr>
              <w:pStyle w:val="TableParagraph"/>
              <w:spacing w:before="47" w:after="0"/>
              <w:ind w:right="819" w:hanging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4"/>
                <w:szCs w:val="24"/>
                <w:lang w:val="en-US"/>
              </w:rPr>
              <w:t>Responsável</w:t>
            </w:r>
          </w:p>
        </w:tc>
      </w:tr>
      <w:tr>
        <w:trPr>
          <w:trHeight w:val="386" w:hRule="atLeast"/>
        </w:trPr>
        <w:tc>
          <w:tcPr>
            <w:tcW w:w="688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insideH w:val="single" w:sz="4" w:space="0" w:color="333333"/>
              <w:insideV w:val="single" w:sz="4" w:space="0" w:color="333333"/>
            </w:tcBorders>
            <w:shd w:color="auto" w:fill="FFFFFF" w:val="clear"/>
            <w:tcMar>
              <w:left w:w="58" w:type="dxa"/>
            </w:tcMar>
          </w:tcPr>
          <w:p>
            <w:pPr>
              <w:pStyle w:val="TableParagraph"/>
              <w:spacing w:before="47" w:after="0"/>
              <w:ind w:right="131" w:hanging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5065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insideH w:val="single" w:sz="4" w:space="0" w:color="333333"/>
              <w:insideV w:val="single" w:sz="4" w:space="0" w:color="333333"/>
            </w:tcBorders>
            <w:shd w:color="auto" w:fill="FFFFFF" w:val="clear"/>
            <w:tcMar>
              <w:left w:w="58" w:type="dxa"/>
            </w:tcMar>
          </w:tcPr>
          <w:p>
            <w:pPr>
              <w:pStyle w:val="TableParagraph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cs="Calibri" w:ascii="Calibri" w:hAnsi="Calibri" w:asciiTheme="minorHAnsi" w:cstheme="minorHAnsi" w:hAnsiTheme="minorHAnsi"/>
                <w:sz w:val="24"/>
                <w:szCs w:val="24"/>
              </w:rPr>
              <w:t xml:space="preserve">VERIFICAR A ESPECIFICAÇÃO DO MATERIAL E ANALISAR A COMPATÍBILIDADE COM A REALIDADE DO MERCADO </w:t>
            </w:r>
          </w:p>
        </w:tc>
        <w:tc>
          <w:tcPr>
            <w:tcW w:w="4115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  <w:insideH w:val="single" w:sz="4" w:space="0" w:color="333333"/>
              <w:insideV w:val="single" w:sz="4" w:space="0" w:color="333333"/>
            </w:tcBorders>
            <w:shd w:color="auto" w:fill="FFFFFF" w:val="clear"/>
            <w:tcMar>
              <w:left w:w="58" w:type="dxa"/>
            </w:tcMar>
          </w:tcPr>
          <w:p>
            <w:pPr>
              <w:pStyle w:val="ListParagraph"/>
              <w:tabs>
                <w:tab w:val="left" w:pos="1134" w:leader="none"/>
              </w:tabs>
              <w:spacing w:lineRule="auto" w:line="360"/>
              <w:ind w:left="0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z w:val="24"/>
                <w:szCs w:val="24"/>
              </w:rPr>
              <w:t>EQUIPE DE PLANEJAMENTO</w:t>
            </w:r>
          </w:p>
        </w:tc>
      </w:tr>
      <w:tr>
        <w:trPr>
          <w:trHeight w:val="392" w:hRule="atLeast"/>
        </w:trPr>
        <w:tc>
          <w:tcPr>
            <w:tcW w:w="688" w:type="dxa"/>
            <w:tcBorders>
              <w:top w:val="single" w:sz="4" w:space="0" w:color="333333"/>
              <w:left w:val="single" w:sz="4" w:space="0" w:color="333333"/>
              <w:bottom w:val="single" w:sz="8" w:space="0" w:color="000001"/>
              <w:right w:val="single" w:sz="4" w:space="0" w:color="333333"/>
              <w:insideH w:val="single" w:sz="8" w:space="0" w:color="000001"/>
              <w:insideV w:val="single" w:sz="4" w:space="0" w:color="333333"/>
            </w:tcBorders>
            <w:shd w:color="auto" w:fill="BEBEBE" w:val="clear"/>
            <w:tcMar>
              <w:left w:w="58" w:type="dxa"/>
            </w:tcMar>
          </w:tcPr>
          <w:p>
            <w:pPr>
              <w:pStyle w:val="TableParagraph"/>
              <w:spacing w:before="54" w:after="0"/>
              <w:ind w:right="132" w:hanging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4"/>
                <w:szCs w:val="24"/>
                <w:lang w:val="en-US"/>
              </w:rPr>
              <w:t>Id</w:t>
            </w:r>
          </w:p>
        </w:tc>
        <w:tc>
          <w:tcPr>
            <w:tcW w:w="5065" w:type="dxa"/>
            <w:gridSpan w:val="2"/>
            <w:tcBorders>
              <w:top w:val="single" w:sz="4" w:space="0" w:color="333333"/>
              <w:left w:val="single" w:sz="4" w:space="0" w:color="333333"/>
              <w:bottom w:val="single" w:sz="8" w:space="0" w:color="000001"/>
              <w:right w:val="single" w:sz="4" w:space="0" w:color="333333"/>
              <w:insideH w:val="single" w:sz="8" w:space="0" w:color="000001"/>
              <w:insideV w:val="single" w:sz="4" w:space="0" w:color="333333"/>
            </w:tcBorders>
            <w:shd w:color="auto" w:fill="BEBEBE" w:val="clear"/>
            <w:tcMar>
              <w:left w:w="58" w:type="dxa"/>
            </w:tcMar>
          </w:tcPr>
          <w:p>
            <w:pPr>
              <w:pStyle w:val="TableParagraph"/>
              <w:spacing w:before="54" w:after="0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4"/>
                <w:szCs w:val="24"/>
                <w:lang w:val="en-US"/>
              </w:rPr>
              <w:t>Ação de Contingência</w:t>
            </w:r>
          </w:p>
        </w:tc>
        <w:tc>
          <w:tcPr>
            <w:tcW w:w="4115" w:type="dxa"/>
            <w:tcBorders>
              <w:top w:val="single" w:sz="4" w:space="0" w:color="333333"/>
              <w:left w:val="single" w:sz="4" w:space="0" w:color="333333"/>
              <w:bottom w:val="single" w:sz="8" w:space="0" w:color="000001"/>
              <w:right w:val="single" w:sz="4" w:space="0" w:color="333333"/>
              <w:insideH w:val="single" w:sz="8" w:space="0" w:color="000001"/>
              <w:insideV w:val="single" w:sz="4" w:space="0" w:color="333333"/>
            </w:tcBorders>
            <w:shd w:color="auto" w:fill="BEBEBE" w:val="clear"/>
            <w:tcMar>
              <w:left w:w="58" w:type="dxa"/>
            </w:tcMar>
          </w:tcPr>
          <w:p>
            <w:pPr>
              <w:pStyle w:val="TableParagraph"/>
              <w:spacing w:before="54" w:after="0"/>
              <w:ind w:right="819" w:hanging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4"/>
                <w:szCs w:val="24"/>
                <w:lang w:val="en-US"/>
              </w:rPr>
              <w:t>Responsável</w:t>
            </w:r>
          </w:p>
        </w:tc>
      </w:tr>
      <w:tr>
        <w:trPr>
          <w:trHeight w:val="728" w:hRule="atLeast"/>
        </w:trPr>
        <w:tc>
          <w:tcPr>
            <w:tcW w:w="688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4" w:space="0" w:color="333333"/>
              <w:insideH w:val="single" w:sz="4" w:space="0" w:color="000001"/>
              <w:insideV w:val="single" w:sz="4" w:space="0" w:color="333333"/>
            </w:tcBorders>
            <w:shd w:color="auto" w:fill="FFFFFF" w:val="clear"/>
            <w:tcMar>
              <w:left w:w="8" w:type="dxa"/>
            </w:tcMar>
          </w:tcPr>
          <w:p>
            <w:pPr>
              <w:pStyle w:val="TableParagraph"/>
              <w:spacing w:before="222" w:after="0"/>
              <w:ind w:right="155" w:hanging="0"/>
              <w:jc w:val="center"/>
              <w:rPr>
                <w:rFonts w:ascii="Calibri" w:hAnsi="Calibri" w:cs="Calibri" w:asciiTheme="minorHAnsi" w:cstheme="minorHAnsi" w:hAnsiTheme="minorHAnsi"/>
                <w:b/>
                <w:b/>
                <w:sz w:val="24"/>
                <w:szCs w:val="24"/>
                <w:lang w:val="en-US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5065" w:type="dxa"/>
            <w:gridSpan w:val="2"/>
            <w:tcBorders>
              <w:top w:val="single" w:sz="8" w:space="0" w:color="000001"/>
              <w:left w:val="single" w:sz="4" w:space="0" w:color="333333"/>
              <w:bottom w:val="single" w:sz="4" w:space="0" w:color="000001"/>
              <w:right w:val="single" w:sz="4" w:space="0" w:color="333333"/>
              <w:insideH w:val="single" w:sz="4" w:space="0" w:color="000001"/>
              <w:insideV w:val="single" w:sz="4" w:space="0" w:color="333333"/>
            </w:tcBorders>
            <w:shd w:color="auto" w:fill="FFFFFF" w:val="clear"/>
            <w:tcMar>
              <w:left w:w="58" w:type="dxa"/>
            </w:tcMar>
          </w:tcPr>
          <w:p>
            <w:pPr>
              <w:pStyle w:val="TableParagraph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z w:val="24"/>
                <w:szCs w:val="24"/>
              </w:rPr>
              <w:t xml:space="preserve">REALIZAR PROCESSO DE AQUISIÇÃO NAS FORMAS PREVISTAS PARA CASOS EMERGENCIAIS  COM RISCO DE MORTE, QUE NECESSITEM DE MATERIAIS NÃO CONTEMPLADOS NAS ATAS DE REGISTRO DE PREÇOS, </w:t>
            </w:r>
          </w:p>
        </w:tc>
        <w:tc>
          <w:tcPr>
            <w:tcW w:w="4115" w:type="dxa"/>
            <w:tcBorders>
              <w:top w:val="single" w:sz="8" w:space="0" w:color="000001"/>
              <w:left w:val="single" w:sz="4" w:space="0" w:color="333333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FFFFFF" w:val="clear"/>
            <w:tcMar>
              <w:left w:w="38" w:type="dxa"/>
            </w:tcMar>
          </w:tcPr>
          <w:p>
            <w:pPr>
              <w:pStyle w:val="ListParagraph"/>
              <w:tabs>
                <w:tab w:val="left" w:pos="1134" w:leader="none"/>
              </w:tabs>
              <w:spacing w:lineRule="auto" w:line="360"/>
              <w:ind w:left="0" w:hanging="0"/>
              <w:jc w:val="both"/>
              <w:rPr>
                <w:rFonts w:ascii="Calibri" w:hAnsi="Calibri" w:cs="Calibri" w:asciiTheme="minorHAnsi" w:cstheme="minorHAnsi" w:hAnsiTheme="minorHAnsi"/>
                <w:sz w:val="24"/>
                <w:szCs w:val="24"/>
              </w:rPr>
            </w:pPr>
            <w:r>
              <w:rPr>
                <w:rFonts w:cs="Calibri" w:ascii="Calibri" w:hAnsi="Calibri" w:asciiTheme="minorHAnsi" w:cstheme="minorHAnsi" w:hAnsiTheme="minorHAnsi"/>
                <w:sz w:val="24"/>
                <w:szCs w:val="24"/>
              </w:rPr>
              <w:t>EQUIPE DE PLANEJAMENTO</w:t>
            </w:r>
          </w:p>
        </w:tc>
      </w:tr>
    </w:tbl>
    <w:p>
      <w:pPr>
        <w:pStyle w:val="Corpodetexto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  <mc:AlternateContent>
          <mc:Choice Requires="wps">
            <w:drawing>
              <wp:anchor behindDoc="0" distT="0" distB="0" distL="114300" distR="114300" simplePos="0" locked="0" layoutInCell="1" allowOverlap="1" relativeHeight="3">
                <wp:simplePos x="0" y="0"/>
                <wp:positionH relativeFrom="page">
                  <wp:posOffset>647700</wp:posOffset>
                </wp:positionH>
                <wp:positionV relativeFrom="paragraph">
                  <wp:posOffset>295275</wp:posOffset>
                </wp:positionV>
                <wp:extent cx="6344285" cy="358140"/>
                <wp:effectExtent l="0" t="0" r="0" b="0"/>
                <wp:wrapSquare wrapText="bothSides"/>
                <wp:docPr id="6" name="Figura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3560" cy="357480"/>
                        </a:xfrm>
                        <a:prstGeom prst="rect">
                          <a:avLst/>
                        </a:prstGeom>
                        <a:solidFill>
                          <a:srgbClr val="585858"/>
                        </a:solidFill>
                        <a:ln w="7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52" w:after="0"/>
                              <w:ind w:left="1701" w:right="1981" w:hanging="0"/>
                              <w:jc w:val="center"/>
                              <w:rPr/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RESPONSÁVEIS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Figura2" fillcolor="#585858" stroked="t" style="position:absolute;margin-left:51pt;margin-top:23.25pt;width:499.45pt;height:28.1pt;mso-position-horizontal-relative:page">
                <w10:wrap type="square"/>
                <v:fill o:detectmouseclick="t" type="solid" color2="#a7a7a7"/>
                <v:stroke color="black" weight="720" joinstyle="round" endcap="flat"/>
                <v:textbox>
                  <w:txbxContent>
                    <w:p>
                      <w:pPr>
                        <w:pStyle w:val="Contedodoquadro"/>
                        <w:spacing w:before="52" w:after="0"/>
                        <w:ind w:left="1701" w:right="1981" w:hanging="0"/>
                        <w:jc w:val="center"/>
                        <w:rPr/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RESPONSÁVEIS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texto"/>
        <w:spacing w:before="9" w:after="0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p>
      <w:pPr>
        <w:pStyle w:val="Normal"/>
        <w:tabs>
          <w:tab w:val="left" w:pos="2268" w:leader="none"/>
        </w:tabs>
        <w:spacing w:lineRule="auto" w:line="276"/>
        <w:jc w:val="right"/>
        <w:rPr/>
      </w:pPr>
      <w:r>
        <w:rPr>
          <w:rFonts w:cs="Calibri" w:ascii="Calibri" w:hAnsi="Calibri" w:asciiTheme="minorHAnsi" w:cstheme="minorHAnsi" w:hAnsiTheme="minorHAnsi"/>
          <w:color w:val="000000" w:themeColor="text1"/>
          <w:sz w:val="24"/>
          <w:szCs w:val="24"/>
        </w:rPr>
        <w:t>Rio de Janeiro, RJ,  11 de setembro de 2023.</w:t>
      </w:r>
    </w:p>
    <w:p>
      <w:pPr>
        <w:pStyle w:val="Corpodetexto"/>
        <w:spacing w:before="3" w:after="0"/>
        <w:jc w:val="right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Corpodetexto"/>
        <w:spacing w:before="3" w:after="0"/>
        <w:jc w:val="right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Corpodetexto"/>
        <w:spacing w:before="3" w:after="0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cstheme="minorHAnsi" w:ascii="Calibri" w:hAnsi="Calibri"/>
          <w:b/>
        </w:rPr>
      </w:r>
    </w:p>
    <w:tbl>
      <w:tblPr>
        <w:tblW w:w="9902" w:type="dxa"/>
        <w:jc w:val="left"/>
        <w:tblInd w:w="109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9902"/>
      </w:tblGrid>
      <w:tr>
        <w:trPr>
          <w:trHeight w:val="1901" w:hRule="atLeast"/>
        </w:trPr>
        <w:tc>
          <w:tcPr>
            <w:tcW w:w="9902" w:type="dxa"/>
            <w:tcBorders/>
            <w:shd w:color="auto" w:fill="FFFFFF" w:val="clear"/>
          </w:tcPr>
          <w:p>
            <w:pPr>
              <w:pStyle w:val="Corpodetexto"/>
              <w:spacing w:lineRule="auto" w:line="276" w:before="0" w:after="0"/>
              <w:jc w:val="center"/>
              <w:rPr>
                <w:rFonts w:ascii="Calibri" w:hAnsi="Calibri" w:eastAsia="Calibri" w:cs="Calibri"/>
                <w:b/>
                <w:b/>
                <w:bCs/>
              </w:rPr>
            </w:pPr>
            <w:r>
              <w:rPr>
                <w:rFonts w:eastAsia="Calibri" w:cs="Calibri" w:ascii="Calibri" w:hAnsi="Calibri"/>
                <w:b/>
                <w:bCs/>
              </w:rPr>
              <w:t>FABIANA AZEVEDO DE CASTRO</w:t>
            </w:r>
          </w:p>
          <w:p>
            <w:pPr>
              <w:pStyle w:val="Corpodetexto"/>
              <w:jc w:val="center"/>
              <w:rPr>
                <w:rFonts w:ascii="Calibri" w:hAnsi="Calibri" w:cs="Calibri"/>
              </w:rPr>
            </w:pPr>
            <w:r>
              <w:rPr>
                <w:rFonts w:cs="Calibri" w:ascii="Calibri" w:hAnsi="Calibri" w:asciiTheme="minorHAnsi" w:cstheme="minorHAnsi" w:hAnsiTheme="minorHAnsi"/>
                <w:color w:val="000000"/>
                <w:sz w:val="24"/>
                <w:szCs w:val="24"/>
              </w:rPr>
              <w:t>Capitão de Fragata(Md)</w:t>
            </w:r>
          </w:p>
          <w:p>
            <w:pPr>
              <w:pStyle w:val="Normal"/>
              <w:jc w:val="center"/>
              <w:rPr/>
            </w:pPr>
            <w:bookmarkStart w:id="1" w:name="__DdeLink__6349_719535963"/>
            <w:r>
              <w:rPr>
                <w:rFonts w:cs="Calibri" w:ascii="Calibri" w:hAnsi="Calibri" w:asciiTheme="minorHAnsi" w:cstheme="minorHAnsi" w:hAnsiTheme="minorHAnsi"/>
                <w:color w:val="000000"/>
                <w:sz w:val="24"/>
                <w:szCs w:val="24"/>
              </w:rPr>
              <w:t xml:space="preserve">Assistente </w:t>
            </w:r>
            <w:bookmarkEnd w:id="1"/>
            <w:r>
              <w:rPr>
                <w:rFonts w:cs="Calibri" w:ascii="Calibri" w:hAnsi="Calibri" w:asciiTheme="minorHAnsi" w:cstheme="minorHAnsi" w:hAnsiTheme="minorHAnsi"/>
                <w:color w:val="000000"/>
                <w:sz w:val="24"/>
                <w:szCs w:val="24"/>
              </w:rPr>
              <w:t>da Clínica de Traumato-Ortopedia</w:t>
            </w:r>
          </w:p>
        </w:tc>
      </w:tr>
    </w:tbl>
    <w:p>
      <w:pPr>
        <w:pStyle w:val="Corpodetexto"/>
        <w:spacing w:before="3" w:after="0"/>
        <w:rPr/>
      </w:pPr>
      <w:r>
        <w:rPr/>
      </w:r>
    </w:p>
    <w:sectPr>
      <w:headerReference w:type="default" r:id="rId5"/>
      <w:footerReference w:type="default" r:id="rId6"/>
      <w:footerReference w:type="first" r:id="rId7"/>
      <w:type w:val="nextPage"/>
      <w:pgSz w:w="11906" w:h="16838"/>
      <w:pgMar w:left="1134" w:right="1134" w:header="851" w:top="1702" w:footer="709" w:bottom="1418" w:gutter="0"/>
      <w:pgNumType w:fmt="decimal"/>
      <w:formProt w:val="false"/>
      <w:titlePg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Humanst521 Lt BT">
    <w:charset w:val="00"/>
    <w:family w:val="roman"/>
    <w:pitch w:val="variable"/>
  </w:font>
  <w:font w:name="Ecofont_Spranq_eco_Sans">
    <w:charset w:val="00"/>
    <w:family w:val="roman"/>
    <w:pitch w:val="variable"/>
  </w:font>
  <w:font w:name="Calibri"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jc w:val="center"/>
      <w:rPr/>
    </w:pPr>
    <w:r>
      <w:rPr>
        <w:sz w:val="24"/>
        <w:szCs w:val="24"/>
      </w:rPr>
      <w:t xml:space="preserve">- </w:t>
    </w:r>
    <w:r>
      <w:rPr>
        <w:sz w:val="24"/>
        <w:szCs w:val="24"/>
      </w:rPr>
      <w:fldChar w:fldCharType="begin"/>
    </w:r>
    <w:r>
      <w:instrText> PAGE </w:instrText>
    </w:r>
    <w:r>
      <w:fldChar w:fldCharType="separate"/>
    </w:r>
    <w:r>
      <w:t>2</w:t>
    </w:r>
    <w:r>
      <w:fldChar w:fldCharType="end"/>
    </w:r>
    <w:r>
      <w:rPr>
        <w:sz w:val="24"/>
        <w:szCs w:val="24"/>
      </w:rPr>
      <w:t xml:space="preserve"> de 2 -</w:t>
    </w:r>
  </w:p>
  <w:p>
    <w:pPr>
      <w:pStyle w:val="Rodap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jc w:val="center"/>
      <w:rPr/>
    </w:pPr>
    <w:r>
      <w:rPr>
        <w:sz w:val="24"/>
        <w:szCs w:val="24"/>
      </w:rPr>
      <w:t xml:space="preserve">- </w:t>
    </w:r>
    <w:r>
      <w:rPr>
        <w:sz w:val="24"/>
        <w:szCs w:val="24"/>
      </w:rPr>
      <w:fldChar w:fldCharType="begin"/>
    </w:r>
    <w:r>
      <w:instrText> PAGE </w:instrText>
    </w:r>
    <w:r>
      <w:fldChar w:fldCharType="separate"/>
    </w:r>
    <w:r>
      <w:t>1</w:t>
    </w:r>
    <w:r>
      <w:fldChar w:fldCharType="end"/>
    </w:r>
    <w:r>
      <w:rPr>
        <w:sz w:val="24"/>
        <w:szCs w:val="24"/>
      </w:rPr>
      <w:t xml:space="preserve"> de 2 -</w:t>
    </w:r>
  </w:p>
  <w:p>
    <w:pPr>
      <w:pStyle w:val="Rodap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40d80"/>
    <w:pPr>
      <w:widowControl w:val="false"/>
      <w:bidi w:val="0"/>
      <w:jc w:val="left"/>
    </w:pPr>
    <w:rPr>
      <w:rFonts w:ascii="Times New Roman" w:hAnsi="Times New Roman" w:eastAsia="Times New Roman" w:cs="Times New Roman"/>
      <w:color w:val="00000A"/>
      <w:sz w:val="22"/>
      <w:szCs w:val="22"/>
      <w:lang w:val="pt-BR" w:eastAsia="pt-BR" w:bidi="pt-BR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rpodetextoChar" w:customStyle="1">
    <w:name w:val="Corpo de texto Char"/>
    <w:basedOn w:val="DefaultParagraphFont"/>
    <w:qFormat/>
    <w:rsid w:val="00640d80"/>
    <w:rPr>
      <w:rFonts w:ascii="Times New Roman" w:hAnsi="Times New Roman" w:eastAsia="Times New Roman" w:cs="Times New Roman"/>
      <w:sz w:val="24"/>
      <w:szCs w:val="24"/>
      <w:lang w:eastAsia="pt-BR" w:bidi="pt-BR"/>
    </w:rPr>
  </w:style>
  <w:style w:type="character" w:styleId="CabealhoChar" w:customStyle="1">
    <w:name w:val="Cabeçalho Char"/>
    <w:basedOn w:val="DefaultParagraphFont"/>
    <w:qFormat/>
    <w:rsid w:val="00640d80"/>
    <w:rPr>
      <w:rFonts w:ascii="Times New Roman" w:hAnsi="Times New Roman" w:eastAsia="Times New Roman" w:cs="Times New Roman"/>
      <w:lang w:eastAsia="pt-BR" w:bidi="pt-BR"/>
    </w:rPr>
  </w:style>
  <w:style w:type="character" w:styleId="RodapChar" w:customStyle="1">
    <w:name w:val="Rodapé Char"/>
    <w:basedOn w:val="DefaultParagraphFont"/>
    <w:qFormat/>
    <w:rsid w:val="00640d80"/>
    <w:rPr>
      <w:rFonts w:ascii="Times New Roman" w:hAnsi="Times New Roman" w:eastAsia="Times New Roman" w:cs="Times New Roman"/>
      <w:lang w:eastAsia="pt-BR" w:bidi="pt-BR"/>
    </w:rPr>
  </w:style>
  <w:style w:type="character" w:styleId="TextodebaloChar" w:customStyle="1">
    <w:name w:val="Texto de balão Char"/>
    <w:basedOn w:val="DefaultParagraphFont"/>
    <w:qFormat/>
    <w:rsid w:val="00640d80"/>
    <w:rPr>
      <w:rFonts w:ascii="Tahoma" w:hAnsi="Tahoma" w:eastAsia="Times New Roman" w:cs="Tahoma"/>
      <w:sz w:val="16"/>
      <w:szCs w:val="16"/>
      <w:lang w:eastAsia="pt-BR" w:bidi="pt-BR"/>
    </w:rPr>
  </w:style>
  <w:style w:type="character" w:styleId="E24kjd" w:customStyle="1">
    <w:name w:val="e24kjd"/>
    <w:basedOn w:val="DefaultParagraphFont"/>
    <w:qFormat/>
    <w:rsid w:val="00640d80"/>
    <w:rPr/>
  </w:style>
  <w:style w:type="character" w:styleId="Strong">
    <w:name w:val="Strong"/>
    <w:uiPriority w:val="22"/>
    <w:qFormat/>
    <w:rsid w:val="00955cb8"/>
    <w:rPr>
      <w:b/>
      <w:bCs/>
    </w:rPr>
  </w:style>
  <w:style w:type="character" w:styleId="CabealhoChar1" w:customStyle="1">
    <w:name w:val="Cabeçalho Char1"/>
    <w:basedOn w:val="DefaultParagraphFont"/>
    <w:link w:val="Cabealho"/>
    <w:uiPriority w:val="99"/>
    <w:semiHidden/>
    <w:qFormat/>
    <w:rsid w:val="00955cb8"/>
    <w:rPr>
      <w:rFonts w:ascii="Times New Roman" w:hAnsi="Times New Roman" w:eastAsia="Times New Roman" w:cs="Times New Roman"/>
      <w:color w:val="00000A"/>
      <w:sz w:val="22"/>
      <w:lang w:eastAsia="pt-BR" w:bidi="pt-BR"/>
    </w:rPr>
  </w:style>
  <w:style w:type="character" w:styleId="RodapChar1" w:customStyle="1">
    <w:name w:val="Rodapé Char1"/>
    <w:basedOn w:val="DefaultParagraphFont"/>
    <w:link w:val="Rodap"/>
    <w:uiPriority w:val="99"/>
    <w:semiHidden/>
    <w:qFormat/>
    <w:rsid w:val="00955cb8"/>
    <w:rPr>
      <w:rFonts w:ascii="Times New Roman" w:hAnsi="Times New Roman" w:eastAsia="Times New Roman" w:cs="Times New Roman"/>
      <w:color w:val="00000A"/>
      <w:sz w:val="22"/>
      <w:lang w:eastAsia="pt-BR" w:bidi="pt-BR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texto">
    <w:name w:val="Body Text"/>
    <w:basedOn w:val="Normal"/>
    <w:rsid w:val="00640d80"/>
    <w:pPr/>
    <w:rPr>
      <w:sz w:val="24"/>
      <w:szCs w:val="24"/>
    </w:rPr>
  </w:style>
  <w:style w:type="paragraph" w:styleId="Lista">
    <w:name w:val="List"/>
    <w:basedOn w:val="Corpodetexto"/>
    <w:rsid w:val="00640d80"/>
    <w:pPr/>
    <w:rPr>
      <w:rFonts w:cs="Lucida Sans"/>
    </w:rPr>
  </w:style>
  <w:style w:type="paragraph" w:styleId="Legenda" w:customStyle="1">
    <w:name w:val="Caption"/>
    <w:basedOn w:val="Normal"/>
    <w:qFormat/>
    <w:rsid w:val="00640d8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rsid w:val="00640d80"/>
    <w:pPr>
      <w:suppressLineNumbers/>
    </w:pPr>
    <w:rPr>
      <w:rFonts w:cs="Lucida Sans"/>
    </w:rPr>
  </w:style>
  <w:style w:type="paragraph" w:styleId="Ttulododocumento">
    <w:name w:val="Title"/>
    <w:basedOn w:val="Normal"/>
    <w:qFormat/>
    <w:rsid w:val="00640d80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1" w:customStyle="1">
    <w:name w:val="Título 11"/>
    <w:basedOn w:val="Normal"/>
    <w:qFormat/>
    <w:rsid w:val="00640d80"/>
    <w:pPr>
      <w:ind w:left="2595" w:hanging="0"/>
      <w:jc w:val="center"/>
      <w:outlineLvl w:val="1"/>
    </w:pPr>
    <w:rPr>
      <w:b/>
      <w:bCs/>
      <w:sz w:val="24"/>
      <w:szCs w:val="24"/>
    </w:rPr>
  </w:style>
  <w:style w:type="paragraph" w:styleId="TableParagraph" w:customStyle="1">
    <w:name w:val="Table Paragraph"/>
    <w:basedOn w:val="Normal"/>
    <w:qFormat/>
    <w:rsid w:val="00640d80"/>
    <w:pPr/>
    <w:rPr/>
  </w:style>
  <w:style w:type="paragraph" w:styleId="Pa15" w:customStyle="1">
    <w:name w:val="Pa15"/>
    <w:basedOn w:val="Normal"/>
    <w:next w:val="Normal"/>
    <w:qFormat/>
    <w:rsid w:val="00640d80"/>
    <w:pPr>
      <w:widowControl/>
      <w:spacing w:lineRule="atLeast" w:line="241"/>
    </w:pPr>
    <w:rPr>
      <w:rFonts w:ascii="Humanst521 Lt BT" w:hAnsi="Humanst521 Lt BT" w:eastAsia="Calibri" w:cs="Tahoma"/>
      <w:sz w:val="24"/>
      <w:szCs w:val="24"/>
      <w:lang w:eastAsia="en-US" w:bidi="ar-SA"/>
    </w:rPr>
  </w:style>
  <w:style w:type="paragraph" w:styleId="Pa16" w:customStyle="1">
    <w:name w:val="Pa16"/>
    <w:basedOn w:val="Normal"/>
    <w:next w:val="Normal"/>
    <w:qFormat/>
    <w:rsid w:val="00640d80"/>
    <w:pPr>
      <w:widowControl/>
      <w:spacing w:lineRule="atLeast" w:line="241"/>
    </w:pPr>
    <w:rPr>
      <w:rFonts w:ascii="Humanst521 Lt BT" w:hAnsi="Humanst521 Lt BT" w:eastAsia="Calibri" w:cs="Tahoma"/>
      <w:sz w:val="24"/>
      <w:szCs w:val="24"/>
      <w:lang w:eastAsia="en-US" w:bidi="ar-SA"/>
    </w:rPr>
  </w:style>
  <w:style w:type="paragraph" w:styleId="CabealhoeRodap" w:customStyle="1">
    <w:name w:val="Cabeçalho e Rodapé"/>
    <w:basedOn w:val="Normal"/>
    <w:qFormat/>
    <w:rsid w:val="00640d80"/>
    <w:pPr/>
    <w:rPr/>
  </w:style>
  <w:style w:type="paragraph" w:styleId="Cabealho">
    <w:name w:val="Header"/>
    <w:basedOn w:val="Normal"/>
    <w:link w:val="CabealhoChar1"/>
    <w:uiPriority w:val="99"/>
    <w:semiHidden/>
    <w:unhideWhenUsed/>
    <w:rsid w:val="00955cb8"/>
    <w:pPr>
      <w:tabs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1"/>
    <w:uiPriority w:val="99"/>
    <w:semiHidden/>
    <w:unhideWhenUsed/>
    <w:rsid w:val="00955cb8"/>
    <w:pPr>
      <w:tabs>
        <w:tab w:val="center" w:pos="4252" w:leader="none"/>
        <w:tab w:val="right" w:pos="8504" w:leader="none"/>
      </w:tabs>
    </w:pPr>
    <w:rPr/>
  </w:style>
  <w:style w:type="paragraph" w:styleId="BalloonText">
    <w:name w:val="Balloon Text"/>
    <w:basedOn w:val="Normal"/>
    <w:qFormat/>
    <w:rsid w:val="00640d80"/>
    <w:pPr/>
    <w:rPr>
      <w:rFonts w:ascii="Tahoma" w:hAnsi="Tahoma" w:cs="Tahoma"/>
      <w:sz w:val="16"/>
      <w:szCs w:val="16"/>
    </w:rPr>
  </w:style>
  <w:style w:type="paragraph" w:styleId="Contedodoquadro" w:customStyle="1">
    <w:name w:val="Conteúdo do quadro"/>
    <w:basedOn w:val="Normal"/>
    <w:qFormat/>
    <w:rsid w:val="00640d80"/>
    <w:pPr/>
    <w:rPr/>
  </w:style>
  <w:style w:type="paragraph" w:styleId="ListParagraph">
    <w:name w:val="List Paragraph"/>
    <w:basedOn w:val="Normal"/>
    <w:qFormat/>
    <w:rsid w:val="00640d80"/>
    <w:pPr>
      <w:spacing w:before="0" w:after="0"/>
      <w:ind w:left="720" w:hanging="0"/>
      <w:contextualSpacing/>
    </w:pPr>
    <w:rPr>
      <w:rFonts w:ascii="Ecofont_Spranq_eco_Sans" w:hAnsi="Ecofont_Spranq_eco_Sans" w:cs="Tahoma"/>
    </w:rPr>
  </w:style>
  <w:style w:type="paragraph" w:styleId="Contedodatabela" w:customStyle="1">
    <w:name w:val="Conteúdo da tabela"/>
    <w:basedOn w:val="Normal"/>
    <w:qFormat/>
    <w:rsid w:val="00640d80"/>
    <w:pPr/>
    <w:rPr/>
  </w:style>
  <w:style w:type="paragraph" w:styleId="Ttulodetabela" w:customStyle="1">
    <w:name w:val="Título de tabela"/>
    <w:basedOn w:val="Contedodatabela"/>
    <w:qFormat/>
    <w:rsid w:val="00640d80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wmf"/><Relationship Id="rId4" Type="http://schemas.openxmlformats.org/officeDocument/2006/relationships/image" Target="media/image3.wmf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Application>LibreOffice/5.2.7.2$Windows_X86_64 LibreOffice_project/2b7f1e640c46ceb28adf43ee075a6e8b8439ed10</Application>
  <Pages>2</Pages>
  <Words>319</Words>
  <Characters>1646</Characters>
  <CharactersWithSpaces>1957</CharactersWithSpaces>
  <Paragraphs>58</Paragraphs>
  <Company>HNMD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2022-10-26T14:05:00Z</dcterms:created>
  <dc:creator>HNMD</dc:creator>
  <dc:description/>
  <dc:language>pt-BR</dc:language>
  <cp:lastModifiedBy/>
  <cp:lastPrinted>2023-09-11T14:26:31Z</cp:lastPrinted>
  <dcterms:modified xsi:type="dcterms:W3CDTF">2023-09-11T14:26:37Z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HNMD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